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5410" w14:textId="532919B7" w:rsidR="00C25CDC" w:rsidRPr="00B81C5D" w:rsidRDefault="0075320F" w:rsidP="00EC5970">
      <w:pPr>
        <w:jc w:val="center"/>
        <w:rPr>
          <w:rFonts w:ascii="Times" w:eastAsia="Times New Roman" w:hAnsi="Times" w:cs="Times New Roman"/>
          <w:sz w:val="32"/>
          <w:szCs w:val="32"/>
        </w:rPr>
      </w:pPr>
      <w:proofErr w:type="spellStart"/>
      <w:r w:rsidRPr="00B81C5D">
        <w:rPr>
          <w:b/>
          <w:sz w:val="32"/>
          <w:szCs w:val="32"/>
        </w:rPr>
        <w:t>PowerTeacher</w:t>
      </w:r>
      <w:proofErr w:type="spellEnd"/>
      <w:r w:rsidRPr="00B81C5D">
        <w:rPr>
          <w:b/>
          <w:sz w:val="32"/>
          <w:szCs w:val="32"/>
        </w:rPr>
        <w:t xml:space="preserve"> Pro Report Card Directions</w:t>
      </w:r>
    </w:p>
    <w:p w14:paraId="4099A65B" w14:textId="77777777" w:rsidR="005B44D0" w:rsidRPr="001F3712" w:rsidRDefault="005B44D0" w:rsidP="00C25CDC">
      <w:pPr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6"/>
        <w:gridCol w:w="4904"/>
      </w:tblGrid>
      <w:tr w:rsidR="000E2310" w14:paraId="566160AA" w14:textId="77777777" w:rsidTr="000E2310">
        <w:tc>
          <w:tcPr>
            <w:tcW w:w="3325" w:type="dxa"/>
          </w:tcPr>
          <w:p w14:paraId="4BB4DBE5" w14:textId="6ACC6F40" w:rsidR="000E2310" w:rsidRDefault="000E2310">
            <w:pPr>
              <w:rPr>
                <w:sz w:val="26"/>
                <w:szCs w:val="26"/>
              </w:rPr>
            </w:pPr>
            <w:r w:rsidRPr="00B81C5D">
              <w:rPr>
                <w:rFonts w:ascii="Times" w:eastAsia="Times New Roman" w:hAnsi="Times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FD4C810" wp14:editId="54EECFF4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-19050</wp:posOffset>
                  </wp:positionV>
                  <wp:extent cx="790575" cy="790575"/>
                  <wp:effectExtent l="0" t="0" r="9525" b="9525"/>
                  <wp:wrapNone/>
                  <wp:docPr id="1" name="Picture 1" descr="mage result for powerteacher p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e result for powerteacher p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5" w:type="dxa"/>
          </w:tcPr>
          <w:p w14:paraId="750481B6" w14:textId="63926099" w:rsidR="000E2310" w:rsidRPr="001F3712" w:rsidRDefault="000E2310" w:rsidP="000E2310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F3712">
              <w:rPr>
                <w:sz w:val="26"/>
                <w:szCs w:val="26"/>
              </w:rPr>
              <w:t>Log into your Power Teacher Unified classrooms account where you take attendance.</w:t>
            </w:r>
          </w:p>
          <w:p w14:paraId="7464B42F" w14:textId="77777777" w:rsidR="000E2310" w:rsidRDefault="000E2310">
            <w:pPr>
              <w:rPr>
                <w:sz w:val="26"/>
                <w:szCs w:val="26"/>
              </w:rPr>
            </w:pPr>
          </w:p>
        </w:tc>
      </w:tr>
      <w:tr w:rsidR="000E2310" w14:paraId="2D67C899" w14:textId="77777777" w:rsidTr="000E2310">
        <w:tc>
          <w:tcPr>
            <w:tcW w:w="3325" w:type="dxa"/>
          </w:tcPr>
          <w:p w14:paraId="0C519C5A" w14:textId="48B185D7" w:rsidR="000E2310" w:rsidRDefault="000E2310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51D25ED" wp14:editId="7DC52216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111125</wp:posOffset>
                  </wp:positionV>
                  <wp:extent cx="1524000" cy="88415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8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74A475" w14:textId="19A24F39" w:rsidR="000E2310" w:rsidRDefault="000E2310">
            <w:pPr>
              <w:rPr>
                <w:sz w:val="26"/>
                <w:szCs w:val="26"/>
              </w:rPr>
            </w:pPr>
          </w:p>
          <w:p w14:paraId="32A0936E" w14:textId="77777777" w:rsidR="000E2310" w:rsidRDefault="000E2310">
            <w:pPr>
              <w:rPr>
                <w:sz w:val="26"/>
                <w:szCs w:val="26"/>
              </w:rPr>
            </w:pPr>
          </w:p>
          <w:p w14:paraId="45BBDC4C" w14:textId="77777777" w:rsidR="000E2310" w:rsidRDefault="000E2310">
            <w:pPr>
              <w:rPr>
                <w:sz w:val="26"/>
                <w:szCs w:val="26"/>
              </w:rPr>
            </w:pPr>
          </w:p>
          <w:p w14:paraId="200BA7CA" w14:textId="77777777" w:rsidR="000E2310" w:rsidRDefault="000E2310">
            <w:pPr>
              <w:rPr>
                <w:sz w:val="26"/>
                <w:szCs w:val="26"/>
              </w:rPr>
            </w:pPr>
          </w:p>
          <w:p w14:paraId="70C641AE" w14:textId="00013095" w:rsidR="000E2310" w:rsidRDefault="000E2310">
            <w:pPr>
              <w:rPr>
                <w:sz w:val="26"/>
                <w:szCs w:val="26"/>
              </w:rPr>
            </w:pPr>
          </w:p>
        </w:tc>
        <w:tc>
          <w:tcPr>
            <w:tcW w:w="5305" w:type="dxa"/>
          </w:tcPr>
          <w:p w14:paraId="6472034B" w14:textId="74D0E5A6" w:rsidR="000E2310" w:rsidRPr="001F3712" w:rsidRDefault="000E2310" w:rsidP="000E2310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F3712">
              <w:rPr>
                <w:sz w:val="26"/>
                <w:szCs w:val="26"/>
              </w:rPr>
              <w:t xml:space="preserve"> Click on the tab that says grading.</w:t>
            </w:r>
          </w:p>
          <w:p w14:paraId="00D2ADF2" w14:textId="77777777" w:rsidR="000E2310" w:rsidRDefault="000E2310">
            <w:pPr>
              <w:rPr>
                <w:sz w:val="26"/>
                <w:szCs w:val="26"/>
              </w:rPr>
            </w:pPr>
          </w:p>
        </w:tc>
      </w:tr>
      <w:tr w:rsidR="000E2310" w14:paraId="7127149D" w14:textId="77777777" w:rsidTr="000E2310">
        <w:tc>
          <w:tcPr>
            <w:tcW w:w="3325" w:type="dxa"/>
          </w:tcPr>
          <w:p w14:paraId="01876B75" w14:textId="1D176CE6" w:rsidR="000E2310" w:rsidRDefault="000E2310">
            <w:pPr>
              <w:rPr>
                <w:sz w:val="26"/>
                <w:szCs w:val="26"/>
              </w:rPr>
            </w:pPr>
          </w:p>
        </w:tc>
        <w:tc>
          <w:tcPr>
            <w:tcW w:w="5305" w:type="dxa"/>
          </w:tcPr>
          <w:p w14:paraId="43320643" w14:textId="791891C1" w:rsidR="000E2310" w:rsidRPr="000E2310" w:rsidRDefault="000E2310" w:rsidP="000E2310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F3712">
              <w:rPr>
                <w:sz w:val="26"/>
                <w:szCs w:val="26"/>
              </w:rPr>
              <w:t>Click on the tab that says grades.</w:t>
            </w:r>
          </w:p>
        </w:tc>
      </w:tr>
      <w:tr w:rsidR="000E2310" w14:paraId="007CF30E" w14:textId="77777777" w:rsidTr="000E2310">
        <w:tc>
          <w:tcPr>
            <w:tcW w:w="3325" w:type="dxa"/>
          </w:tcPr>
          <w:p w14:paraId="76C7DF49" w14:textId="5F364C03" w:rsidR="000E2310" w:rsidRDefault="000E2310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2287C76" wp14:editId="74699FDD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26035</wp:posOffset>
                  </wp:positionV>
                  <wp:extent cx="1981200" cy="699135"/>
                  <wp:effectExtent l="0" t="0" r="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D2D6FF" w14:textId="1B1FEA4E" w:rsidR="000E2310" w:rsidRDefault="00E73F57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20A8C0" wp14:editId="33748D11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17780</wp:posOffset>
                      </wp:positionV>
                      <wp:extent cx="400050" cy="3238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B4402E" w14:textId="77777777" w:rsidR="00E73F57" w:rsidRDefault="00E73F57" w:rsidP="00E73F57">
                                  <w:pPr>
                                    <w:jc w:val="center"/>
                                  </w:pPr>
                                  <w:r>
                                    <w:t>Q1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0A8C0" id="Rectangle 4" o:spid="_x0000_s1026" style="position:absolute;margin-left:110.5pt;margin-top:1.4pt;width:31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" fillcolor="white [3201]" strokecolor="black [3200]" strokeweight="2pt">
                      <v:textbox>
                        <w:txbxContent>
                          <w:p w14:paraId="16B4402E" w14:textId="77777777" w:rsidR="00E73F57" w:rsidRDefault="00E73F57" w:rsidP="00E73F57">
                            <w:pPr>
                              <w:jc w:val="center"/>
                            </w:pPr>
                            <w:r>
                              <w:t>Q1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8B7BE4" w14:textId="001BDA8A" w:rsidR="000E2310" w:rsidRDefault="000E2310">
            <w:pPr>
              <w:rPr>
                <w:sz w:val="26"/>
                <w:szCs w:val="26"/>
              </w:rPr>
            </w:pPr>
          </w:p>
          <w:p w14:paraId="5067C154" w14:textId="4D0F611A" w:rsidR="000E2310" w:rsidRDefault="000E2310">
            <w:pPr>
              <w:rPr>
                <w:sz w:val="26"/>
                <w:szCs w:val="26"/>
              </w:rPr>
            </w:pPr>
          </w:p>
          <w:p w14:paraId="745EA88E" w14:textId="77777777" w:rsidR="000E2310" w:rsidRDefault="000E2310">
            <w:pPr>
              <w:rPr>
                <w:sz w:val="26"/>
                <w:szCs w:val="26"/>
              </w:rPr>
            </w:pPr>
          </w:p>
          <w:p w14:paraId="23BC9E91" w14:textId="5FBA253F" w:rsidR="000E2310" w:rsidRDefault="000E2310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333DCA0" wp14:editId="77A38777">
                  <wp:extent cx="2219325" cy="7239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B6445" w14:textId="77777777" w:rsidR="000E2310" w:rsidRDefault="000E2310">
            <w:pPr>
              <w:rPr>
                <w:sz w:val="26"/>
                <w:szCs w:val="26"/>
              </w:rPr>
            </w:pPr>
          </w:p>
          <w:p w14:paraId="034EB7AF" w14:textId="08251D50" w:rsidR="000E2310" w:rsidRDefault="000E2310">
            <w:pPr>
              <w:rPr>
                <w:sz w:val="26"/>
                <w:szCs w:val="26"/>
              </w:rPr>
            </w:pPr>
          </w:p>
        </w:tc>
        <w:tc>
          <w:tcPr>
            <w:tcW w:w="5305" w:type="dxa"/>
          </w:tcPr>
          <w:p w14:paraId="31A42CCA" w14:textId="563EEB24" w:rsidR="000E2310" w:rsidRPr="001F3712" w:rsidRDefault="000E2310" w:rsidP="000E2310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F3712">
              <w:rPr>
                <w:sz w:val="26"/>
                <w:szCs w:val="26"/>
              </w:rPr>
              <w:t>Go to the top where it says quarter 1. Press on the blue arrow to see other options and select standards.</w:t>
            </w:r>
          </w:p>
          <w:p w14:paraId="7DE976BC" w14:textId="411343E1" w:rsidR="000E2310" w:rsidRPr="000E2310" w:rsidRDefault="000E2310" w:rsidP="000E2310">
            <w:pPr>
              <w:ind w:left="360"/>
              <w:rPr>
                <w:sz w:val="26"/>
                <w:szCs w:val="26"/>
              </w:rPr>
            </w:pPr>
          </w:p>
        </w:tc>
      </w:tr>
      <w:tr w:rsidR="000E2310" w14:paraId="54BBD26C" w14:textId="77777777" w:rsidTr="000E2310">
        <w:tc>
          <w:tcPr>
            <w:tcW w:w="3325" w:type="dxa"/>
          </w:tcPr>
          <w:p w14:paraId="548501BA" w14:textId="42AB6FF5" w:rsidR="000E2310" w:rsidRDefault="00E73F57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AF18315" wp14:editId="12DDAE7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5080</wp:posOffset>
                  </wp:positionV>
                  <wp:extent cx="1924050" cy="1333333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954" cy="1336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5" w:type="dxa"/>
          </w:tcPr>
          <w:p w14:paraId="13190BD9" w14:textId="34DD0EAA" w:rsidR="000E2310" w:rsidRPr="001F3712" w:rsidRDefault="000E2310" w:rsidP="000E2310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F3712">
              <w:rPr>
                <w:sz w:val="26"/>
                <w:szCs w:val="26"/>
              </w:rPr>
              <w:t xml:space="preserve">(Now you should see your class roster on the side and across you will see the codes for the categories that are being assessed. </w:t>
            </w:r>
            <w:proofErr w:type="gramStart"/>
            <w:r w:rsidRPr="001F3712">
              <w:rPr>
                <w:sz w:val="26"/>
                <w:szCs w:val="26"/>
              </w:rPr>
              <w:t>)Click</w:t>
            </w:r>
            <w:proofErr w:type="gramEnd"/>
            <w:r w:rsidRPr="001F3712">
              <w:rPr>
                <w:sz w:val="26"/>
                <w:szCs w:val="26"/>
              </w:rPr>
              <w:t xml:space="preserve"> on the box where you are going to enter the grade and you will be able to see what you are assessing.</w:t>
            </w:r>
          </w:p>
          <w:p w14:paraId="0DA02BC5" w14:textId="77777777" w:rsidR="000E2310" w:rsidRDefault="000E2310">
            <w:pPr>
              <w:rPr>
                <w:sz w:val="26"/>
                <w:szCs w:val="26"/>
              </w:rPr>
            </w:pPr>
          </w:p>
        </w:tc>
      </w:tr>
      <w:tr w:rsidR="000E2310" w14:paraId="5C568C9B" w14:textId="77777777" w:rsidTr="000E2310">
        <w:tc>
          <w:tcPr>
            <w:tcW w:w="3325" w:type="dxa"/>
          </w:tcPr>
          <w:p w14:paraId="4484595E" w14:textId="16DC3DA1" w:rsidR="000E2310" w:rsidRDefault="00E73F57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A3517F1" wp14:editId="377A6D08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-44450</wp:posOffset>
                  </wp:positionV>
                  <wp:extent cx="885825" cy="597796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97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5" w:type="dxa"/>
          </w:tcPr>
          <w:p w14:paraId="246546B6" w14:textId="464AB2B3" w:rsidR="000E2310" w:rsidRPr="000E2310" w:rsidRDefault="000E2310" w:rsidP="000E2310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E2310">
              <w:rPr>
                <w:sz w:val="26"/>
                <w:szCs w:val="26"/>
              </w:rPr>
              <w:t>After you have finished typing in the grades for that subject area click save.</w:t>
            </w:r>
          </w:p>
        </w:tc>
      </w:tr>
      <w:tr w:rsidR="000E2310" w14:paraId="0456C5D0" w14:textId="77777777" w:rsidTr="000E2310">
        <w:tc>
          <w:tcPr>
            <w:tcW w:w="3325" w:type="dxa"/>
          </w:tcPr>
          <w:p w14:paraId="7F5D0400" w14:textId="1464D9BD" w:rsidR="000E2310" w:rsidRDefault="00E73F57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C01D5AA" wp14:editId="6917F050">
                  <wp:simplePos x="0" y="0"/>
                  <wp:positionH relativeFrom="column">
                    <wp:posOffset>1565275</wp:posOffset>
                  </wp:positionH>
                  <wp:positionV relativeFrom="paragraph">
                    <wp:posOffset>690245</wp:posOffset>
                  </wp:positionV>
                  <wp:extent cx="885825" cy="597796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97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B03FE73" wp14:editId="156CBC0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-146050</wp:posOffset>
                  </wp:positionV>
                  <wp:extent cx="1790700" cy="1343025"/>
                  <wp:effectExtent l="0" t="0" r="0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5" w:type="dxa"/>
          </w:tcPr>
          <w:p w14:paraId="2E6F7135" w14:textId="5AD73454" w:rsidR="000E2310" w:rsidRPr="000E2310" w:rsidRDefault="000E2310" w:rsidP="000E2310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E2310">
              <w:rPr>
                <w:sz w:val="26"/>
                <w:szCs w:val="26"/>
              </w:rPr>
              <w:t xml:space="preserve">On the top of the page you will find a drop down menu with </w:t>
            </w:r>
            <w:proofErr w:type="gramStart"/>
            <w:r w:rsidRPr="000E2310">
              <w:rPr>
                <w:sz w:val="26"/>
                <w:szCs w:val="26"/>
              </w:rPr>
              <w:t>the  subject</w:t>
            </w:r>
            <w:proofErr w:type="gramEnd"/>
            <w:r w:rsidRPr="000E2310">
              <w:rPr>
                <w:sz w:val="26"/>
                <w:szCs w:val="26"/>
              </w:rPr>
              <w:t xml:space="preserve"> areas. Select each subject area separately to type in the grades in that area. (Remember to save your grades in every area</w:t>
            </w:r>
            <w:r w:rsidR="00E73F57">
              <w:rPr>
                <w:sz w:val="26"/>
                <w:szCs w:val="26"/>
              </w:rPr>
              <w:t>- K</w:t>
            </w:r>
            <w:r w:rsidRPr="000E2310">
              <w:rPr>
                <w:sz w:val="26"/>
                <w:szCs w:val="26"/>
              </w:rPr>
              <w:t xml:space="preserve">) </w:t>
            </w:r>
          </w:p>
        </w:tc>
      </w:tr>
      <w:tr w:rsidR="00EC5970" w14:paraId="43EDF25A" w14:textId="77777777" w:rsidTr="000E2310">
        <w:tc>
          <w:tcPr>
            <w:tcW w:w="3325" w:type="dxa"/>
          </w:tcPr>
          <w:p w14:paraId="57541374" w14:textId="2F7F7A57" w:rsidR="00EC5970" w:rsidRDefault="00EC5970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4885209D" wp14:editId="18922194">
                  <wp:simplePos x="0" y="0"/>
                  <wp:positionH relativeFrom="column">
                    <wp:posOffset>4444</wp:posOffset>
                  </wp:positionH>
                  <wp:positionV relativeFrom="paragraph">
                    <wp:posOffset>3175</wp:posOffset>
                  </wp:positionV>
                  <wp:extent cx="512885" cy="666750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038" cy="67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29C4232" wp14:editId="134873E1">
                  <wp:simplePos x="0" y="0"/>
                  <wp:positionH relativeFrom="column">
                    <wp:posOffset>328294</wp:posOffset>
                  </wp:positionH>
                  <wp:positionV relativeFrom="paragraph">
                    <wp:posOffset>60325</wp:posOffset>
                  </wp:positionV>
                  <wp:extent cx="1614045" cy="1076325"/>
                  <wp:effectExtent l="0" t="0" r="571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622" cy="107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5" w:type="dxa"/>
          </w:tcPr>
          <w:p w14:paraId="4F7B3004" w14:textId="65412BA2" w:rsidR="00EC5970" w:rsidRPr="000E2310" w:rsidRDefault="00EC5970" w:rsidP="000E2310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comments </w:t>
            </w:r>
            <w:proofErr w:type="gramStart"/>
            <w:r>
              <w:rPr>
                <w:sz w:val="26"/>
                <w:szCs w:val="26"/>
              </w:rPr>
              <w:t>are located in</w:t>
            </w:r>
            <w:proofErr w:type="gramEnd"/>
            <w:r>
              <w:rPr>
                <w:sz w:val="26"/>
                <w:szCs w:val="26"/>
              </w:rPr>
              <w:t xml:space="preserve"> the homeroom area. Navigate to the homeroom tab and find the comments. Click on the chat box and add a comment from the comment bank.</w:t>
            </w:r>
          </w:p>
        </w:tc>
      </w:tr>
    </w:tbl>
    <w:p w14:paraId="5C7873E9" w14:textId="1C2F2932" w:rsidR="007F42F7" w:rsidRPr="001F3712" w:rsidRDefault="007F42F7" w:rsidP="007F42F7">
      <w:pPr>
        <w:rPr>
          <w:sz w:val="26"/>
          <w:szCs w:val="26"/>
        </w:rPr>
      </w:pPr>
    </w:p>
    <w:p w14:paraId="1403869E" w14:textId="77777777" w:rsidR="007F42F7" w:rsidRPr="001F3712" w:rsidRDefault="007F42F7" w:rsidP="007F42F7">
      <w:pPr>
        <w:rPr>
          <w:b/>
          <w:sz w:val="26"/>
          <w:szCs w:val="26"/>
        </w:rPr>
      </w:pPr>
      <w:r w:rsidRPr="001F3712">
        <w:rPr>
          <w:b/>
          <w:sz w:val="26"/>
          <w:szCs w:val="26"/>
        </w:rPr>
        <w:t>Tips:</w:t>
      </w:r>
    </w:p>
    <w:p w14:paraId="66500E1F" w14:textId="77777777" w:rsidR="007F42F7" w:rsidRPr="001F3712" w:rsidRDefault="007F42F7" w:rsidP="007F42F7">
      <w:pPr>
        <w:rPr>
          <w:sz w:val="26"/>
          <w:szCs w:val="26"/>
        </w:rPr>
      </w:pPr>
      <w:r w:rsidRPr="001F3712">
        <w:rPr>
          <w:sz w:val="26"/>
          <w:szCs w:val="26"/>
        </w:rPr>
        <w:t>-When you click on the box to type in the grade, under the numbers there are arrows showing auto fill options for up and down and side to side.</w:t>
      </w:r>
    </w:p>
    <w:p w14:paraId="283ABA58" w14:textId="77777777" w:rsidR="007F42F7" w:rsidRPr="001F3712" w:rsidRDefault="007F42F7" w:rsidP="007F42F7">
      <w:pPr>
        <w:rPr>
          <w:sz w:val="26"/>
          <w:szCs w:val="26"/>
        </w:rPr>
      </w:pPr>
    </w:p>
    <w:p w14:paraId="700B77D7" w14:textId="78DA29D7" w:rsidR="007F42F7" w:rsidRPr="001F3712" w:rsidRDefault="007F42F7" w:rsidP="007F42F7">
      <w:pPr>
        <w:rPr>
          <w:sz w:val="26"/>
          <w:szCs w:val="26"/>
        </w:rPr>
      </w:pPr>
      <w:r w:rsidRPr="001F3712">
        <w:rPr>
          <w:sz w:val="26"/>
          <w:szCs w:val="26"/>
        </w:rPr>
        <w:t>-In the ELA area, the first 4 areas require an exact number/not a rubric score. (</w:t>
      </w:r>
      <w:proofErr w:type="gramStart"/>
      <w:r w:rsidRPr="001F3712">
        <w:rPr>
          <w:sz w:val="26"/>
          <w:szCs w:val="26"/>
        </w:rPr>
        <w:t>uppercase</w:t>
      </w:r>
      <w:proofErr w:type="gramEnd"/>
      <w:r w:rsidRPr="001F3712">
        <w:rPr>
          <w:sz w:val="26"/>
          <w:szCs w:val="26"/>
        </w:rPr>
        <w:t xml:space="preserve"> letters, lowercase letters, sounds, sight words)</w:t>
      </w:r>
      <w:r w:rsidR="001F3712" w:rsidRPr="001F3712">
        <w:rPr>
          <w:sz w:val="26"/>
          <w:szCs w:val="26"/>
        </w:rPr>
        <w:t xml:space="preserve"> (K</w:t>
      </w:r>
      <w:r w:rsidR="00EC5970">
        <w:rPr>
          <w:sz w:val="26"/>
          <w:szCs w:val="26"/>
        </w:rPr>
        <w:t>)</w:t>
      </w:r>
    </w:p>
    <w:p w14:paraId="030163F4" w14:textId="77777777" w:rsidR="007F42F7" w:rsidRPr="001F3712" w:rsidRDefault="007F42F7" w:rsidP="007F42F7">
      <w:pPr>
        <w:rPr>
          <w:sz w:val="26"/>
          <w:szCs w:val="26"/>
        </w:rPr>
      </w:pPr>
    </w:p>
    <w:p w14:paraId="6E4940E5" w14:textId="00219A4F" w:rsidR="00E73F57" w:rsidRDefault="00EC5970" w:rsidP="007F42F7">
      <w:pPr>
        <w:rPr>
          <w:sz w:val="26"/>
          <w:szCs w:val="26"/>
        </w:rPr>
      </w:pPr>
      <w:r>
        <w:rPr>
          <w:sz w:val="26"/>
          <w:szCs w:val="26"/>
        </w:rPr>
        <w:t xml:space="preserve">-The report card fits 2 comments for each student. Any more will be cut off. Select your comments and put the comments in English and Spanish. If you know the child/family is English </w:t>
      </w:r>
      <w:proofErr w:type="gramStart"/>
      <w:r>
        <w:rPr>
          <w:sz w:val="26"/>
          <w:szCs w:val="26"/>
        </w:rPr>
        <w:t>dominant</w:t>
      </w:r>
      <w:proofErr w:type="gramEnd"/>
      <w:r>
        <w:rPr>
          <w:sz w:val="26"/>
          <w:szCs w:val="26"/>
        </w:rPr>
        <w:t xml:space="preserve"> you can just put the comments in English.</w:t>
      </w:r>
    </w:p>
    <w:p w14:paraId="6C9A06EC" w14:textId="059A5D26" w:rsidR="00E73F57" w:rsidRPr="001F3712" w:rsidRDefault="00E73F57" w:rsidP="007F42F7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08219FB" wp14:editId="73F66A7E">
            <wp:simplePos x="0" y="0"/>
            <wp:positionH relativeFrom="margin">
              <wp:posOffset>3333750</wp:posOffset>
            </wp:positionH>
            <wp:positionV relativeFrom="paragraph">
              <wp:posOffset>580390</wp:posOffset>
            </wp:positionV>
            <wp:extent cx="3049905" cy="33909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0384" cy="3391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1C9BA" wp14:editId="393FB307">
                <wp:simplePos x="0" y="0"/>
                <wp:positionH relativeFrom="margin">
                  <wp:align>left</wp:align>
                </wp:positionH>
                <wp:positionV relativeFrom="paragraph">
                  <wp:posOffset>504825</wp:posOffset>
                </wp:positionV>
                <wp:extent cx="400050" cy="3238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E04B70" w14:textId="77777777" w:rsidR="00E73F57" w:rsidRDefault="00E73F57" w:rsidP="00E73F57">
                            <w:pPr>
                              <w:jc w:val="center"/>
                            </w:pPr>
                            <w:r>
                              <w:t>Q1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1C9BA" id="Rectangle 8" o:spid="_x0000_s1027" style="position:absolute;margin-left:0;margin-top:39.75pt;width:31.5pt;height:25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" fillcolor="window" strokecolor="windowText" strokeweight="2pt">
                <v:textbox>
                  <w:txbxContent>
                    <w:p w14:paraId="51E04B70" w14:textId="77777777" w:rsidR="00E73F57" w:rsidRDefault="00E73F57" w:rsidP="00E73F57">
                      <w:pPr>
                        <w:jc w:val="center"/>
                      </w:pPr>
                      <w:r>
                        <w:t>Q1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3DBFB" wp14:editId="7BDE39EF">
                <wp:simplePos x="0" y="0"/>
                <wp:positionH relativeFrom="column">
                  <wp:posOffset>2838450</wp:posOffset>
                </wp:positionH>
                <wp:positionV relativeFrom="paragraph">
                  <wp:posOffset>511175</wp:posOffset>
                </wp:positionV>
                <wp:extent cx="400050" cy="3238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369D47" w14:textId="77777777" w:rsidR="00E73F57" w:rsidRDefault="00E73F57" w:rsidP="00E73F57">
                            <w:pPr>
                              <w:jc w:val="center"/>
                            </w:pPr>
                            <w:r>
                              <w:t>Q1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3DBFB" id="Rectangle 9" o:spid="_x0000_s1028" style="position:absolute;margin-left:223.5pt;margin-top:40.25pt;width:31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" fillcolor="window" strokecolor="windowText" strokeweight="2pt">
                <v:textbox>
                  <w:txbxContent>
                    <w:p w14:paraId="03369D47" w14:textId="77777777" w:rsidR="00E73F57" w:rsidRDefault="00E73F57" w:rsidP="00E73F57">
                      <w:pPr>
                        <w:jc w:val="center"/>
                      </w:pPr>
                      <w:r>
                        <w:t>Q1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5EA0CF8" wp14:editId="6BDEE2B2">
            <wp:simplePos x="0" y="0"/>
            <wp:positionH relativeFrom="margin">
              <wp:posOffset>-923925</wp:posOffset>
            </wp:positionH>
            <wp:positionV relativeFrom="paragraph">
              <wp:posOffset>437515</wp:posOffset>
            </wp:positionV>
            <wp:extent cx="4314190" cy="3733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4377" cy="3733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3F57" w:rsidRPr="001F3712" w:rsidSect="001E66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867F7"/>
    <w:multiLevelType w:val="hybridMultilevel"/>
    <w:tmpl w:val="EDDE1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41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0F"/>
    <w:rsid w:val="000E2310"/>
    <w:rsid w:val="001E66AB"/>
    <w:rsid w:val="001F3712"/>
    <w:rsid w:val="005B44D0"/>
    <w:rsid w:val="0075320F"/>
    <w:rsid w:val="007F42F7"/>
    <w:rsid w:val="00B81C5D"/>
    <w:rsid w:val="00C25CDC"/>
    <w:rsid w:val="00E73F57"/>
    <w:rsid w:val="00E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2D091"/>
  <w14:defaultImageDpi w14:val="300"/>
  <w15:docId w15:val="{F99773E3-C8F7-41C6-AEEB-5165B71C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C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D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0E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Tortora</dc:creator>
  <cp:keywords/>
  <dc:description/>
  <cp:lastModifiedBy>Tortora, Alyssa</cp:lastModifiedBy>
  <cp:revision>2</cp:revision>
  <dcterms:created xsi:type="dcterms:W3CDTF">2023-11-01T19:05:00Z</dcterms:created>
  <dcterms:modified xsi:type="dcterms:W3CDTF">2023-11-01T19:05:00Z</dcterms:modified>
</cp:coreProperties>
</file>